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91" w:rsidRPr="00D045E7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20"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noProof/>
          <w:spacing w:val="20"/>
          <w:sz w:val="36"/>
          <w:szCs w:val="40"/>
          <w:lang w:eastAsia="ru-RU"/>
        </w:rPr>
        <w:drawing>
          <wp:anchor distT="0" distB="0" distL="114300" distR="114300" simplePos="0" relativeHeight="251760640" behindDoc="0" locked="0" layoutInCell="1" allowOverlap="1" wp14:anchorId="13A59CD2" wp14:editId="537DDA29">
            <wp:simplePos x="0" y="0"/>
            <wp:positionH relativeFrom="column">
              <wp:posOffset>-186055</wp:posOffset>
            </wp:positionH>
            <wp:positionV relativeFrom="paragraph">
              <wp:posOffset>-59055</wp:posOffset>
            </wp:positionV>
            <wp:extent cx="882015" cy="1219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5E7">
        <w:rPr>
          <w:rFonts w:eastAsia="Times New Roman"/>
          <w:b/>
          <w:i/>
          <w:spacing w:val="20"/>
          <w:sz w:val="36"/>
          <w:szCs w:val="40"/>
          <w:lang w:eastAsia="ru-RU"/>
        </w:rPr>
        <w:t>Первенство Самарской области</w:t>
      </w:r>
    </w:p>
    <w:p w:rsidR="005D3391" w:rsidRPr="00D045E7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(дистанция-пешеходная) по спортивному туризму</w:t>
      </w:r>
    </w:p>
    <w:p w:rsidR="005D3391" w:rsidRPr="00D045E7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Соревнования городского округа Самара по спортивному туризму</w:t>
      </w:r>
    </w:p>
    <w:p w:rsidR="005D3391" w:rsidRPr="00D045E7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40"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на пешеходных дистанциях памяти Владимира Михайлова</w:t>
      </w:r>
    </w:p>
    <w:p w:rsidR="005D3391" w:rsidRPr="008B1684" w:rsidRDefault="005D3391" w:rsidP="005D3391">
      <w:pPr>
        <w:pBdr>
          <w:bottom w:val="double" w:sz="6" w:space="1" w:color="auto"/>
        </w:pBdr>
        <w:suppressAutoHyphens w:val="0"/>
        <w:spacing w:line="360" w:lineRule="auto"/>
        <w:jc w:val="center"/>
        <w:rPr>
          <w:rFonts w:eastAsia="Times New Roman"/>
          <w:b/>
          <w:i/>
          <w:spacing w:val="40"/>
          <w:sz w:val="2"/>
          <w:szCs w:val="2"/>
          <w:lang w:eastAsia="ru-RU"/>
        </w:rPr>
      </w:pPr>
    </w:p>
    <w:p w:rsidR="005D3391" w:rsidRPr="008B1684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2"/>
          <w:szCs w:val="2"/>
          <w:lang w:eastAsia="ru-RU"/>
        </w:rPr>
      </w:pPr>
    </w:p>
    <w:p w:rsidR="005D3391" w:rsidRPr="008B1684" w:rsidRDefault="005D3391" w:rsidP="005D3391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4"/>
          <w:szCs w:val="4"/>
          <w:lang w:eastAsia="ru-RU"/>
        </w:rPr>
      </w:pPr>
    </w:p>
    <w:p w:rsidR="005D3391" w:rsidRPr="008B1684" w:rsidRDefault="005D3391" w:rsidP="005D3391">
      <w:pPr>
        <w:suppressAutoHyphens w:val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1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– </w:t>
      </w:r>
      <w:r>
        <w:rPr>
          <w:rFonts w:eastAsia="Times New Roman"/>
          <w:i/>
          <w:sz w:val="20"/>
          <w:szCs w:val="20"/>
          <w:lang w:eastAsia="ru-RU"/>
        </w:rPr>
        <w:t>2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июня 202</w:t>
      </w:r>
      <w:r w:rsidR="0080244F">
        <w:rPr>
          <w:rFonts w:eastAsia="Times New Roman"/>
          <w:i/>
          <w:sz w:val="20"/>
          <w:szCs w:val="20"/>
          <w:lang w:eastAsia="ru-RU"/>
        </w:rPr>
        <w:t>4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г.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м.р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. Красноярский, с. Малая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Царевщина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5D3391" w:rsidRDefault="005D3391" w:rsidP="00CA1EE0">
      <w:pPr>
        <w:jc w:val="center"/>
        <w:rPr>
          <w:b/>
          <w:sz w:val="20"/>
          <w:szCs w:val="20"/>
        </w:rPr>
      </w:pPr>
    </w:p>
    <w:p w:rsidR="005D3391" w:rsidRDefault="005D3391" w:rsidP="00CA1EE0">
      <w:pPr>
        <w:jc w:val="center"/>
        <w:rPr>
          <w:b/>
          <w:sz w:val="20"/>
          <w:szCs w:val="20"/>
        </w:rPr>
      </w:pPr>
    </w:p>
    <w:p w:rsidR="009E0FE6" w:rsidRPr="0074223A" w:rsidRDefault="00CA1EE0" w:rsidP="00CA1EE0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t xml:space="preserve">УСЛОВИЯ </w:t>
      </w:r>
      <w:r w:rsidR="00A4377B" w:rsidRPr="0074223A">
        <w:rPr>
          <w:b/>
          <w:caps/>
          <w:sz w:val="20"/>
          <w:szCs w:val="20"/>
        </w:rPr>
        <w:t>Соревнований в дисциплине</w:t>
      </w:r>
      <w:r w:rsidR="001C2A0B" w:rsidRPr="0074223A">
        <w:rPr>
          <w:b/>
          <w:caps/>
          <w:sz w:val="20"/>
          <w:szCs w:val="20"/>
        </w:rPr>
        <w:t xml:space="preserve"> </w:t>
      </w:r>
      <w:r w:rsidRPr="0074223A">
        <w:rPr>
          <w:b/>
          <w:sz w:val="20"/>
          <w:szCs w:val="20"/>
        </w:rPr>
        <w:t xml:space="preserve">«ДИСТАНЦИЯ – ПЕШЕХОДНАЯ» </w:t>
      </w:r>
      <w:r w:rsidR="001C2A0B" w:rsidRPr="0074223A">
        <w:rPr>
          <w:b/>
          <w:sz w:val="20"/>
          <w:szCs w:val="20"/>
        </w:rPr>
        <w:t>короткая</w:t>
      </w:r>
      <w:r w:rsidR="006A5C57" w:rsidRPr="0074223A">
        <w:rPr>
          <w:b/>
          <w:sz w:val="20"/>
          <w:szCs w:val="20"/>
        </w:rPr>
        <w:t xml:space="preserve"> (спринт)</w:t>
      </w:r>
      <w:r w:rsidR="001C2A0B" w:rsidRPr="0074223A">
        <w:rPr>
          <w:b/>
          <w:sz w:val="20"/>
          <w:szCs w:val="20"/>
        </w:rPr>
        <w:t xml:space="preserve"> </w:t>
      </w:r>
    </w:p>
    <w:p w:rsidR="00A4377B" w:rsidRPr="0074223A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53285D" w:rsidRPr="0074223A" w:rsidTr="00F61D7B">
        <w:tc>
          <w:tcPr>
            <w:tcW w:w="7484" w:type="dxa"/>
          </w:tcPr>
          <w:p w:rsidR="0053285D" w:rsidRPr="0074223A" w:rsidRDefault="0053285D" w:rsidP="00D14329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Класс дистанции - </w:t>
            </w:r>
            <w:r w:rsidR="00D143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5" w:type="dxa"/>
          </w:tcPr>
          <w:p w:rsidR="0053285D" w:rsidRPr="0074223A" w:rsidRDefault="0053285D" w:rsidP="00C53BB5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Количество этапов - </w:t>
            </w:r>
            <w:r w:rsidR="00C53BB5">
              <w:rPr>
                <w:b/>
                <w:sz w:val="20"/>
                <w:szCs w:val="20"/>
              </w:rPr>
              <w:t>5</w:t>
            </w:r>
          </w:p>
        </w:tc>
      </w:tr>
      <w:tr w:rsidR="00F61D7B" w:rsidRPr="0074223A" w:rsidTr="00F61D7B">
        <w:tc>
          <w:tcPr>
            <w:tcW w:w="7484" w:type="dxa"/>
          </w:tcPr>
          <w:p w:rsidR="00F61D7B" w:rsidRPr="0074223A" w:rsidRDefault="00F61D7B" w:rsidP="009C0147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Длина дистанции –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5458" w:rsidRPr="005A5458">
              <w:rPr>
                <w:b/>
                <w:sz w:val="20"/>
                <w:szCs w:val="20"/>
              </w:rPr>
              <w:t>указана в схеме дистанции</w:t>
            </w:r>
          </w:p>
        </w:tc>
        <w:tc>
          <w:tcPr>
            <w:tcW w:w="7485" w:type="dxa"/>
          </w:tcPr>
          <w:p w:rsidR="00F61D7B" w:rsidRPr="0074223A" w:rsidRDefault="00F61D7B" w:rsidP="00C53BB5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ОКВ дистанции – </w:t>
            </w:r>
            <w:r w:rsidR="00C53BB5">
              <w:rPr>
                <w:b/>
                <w:sz w:val="20"/>
                <w:szCs w:val="20"/>
              </w:rPr>
              <w:t>2</w:t>
            </w:r>
            <w:r w:rsidR="00040DB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мин</w:t>
            </w:r>
          </w:p>
        </w:tc>
      </w:tr>
    </w:tbl>
    <w:p w:rsidR="00A4377B" w:rsidRPr="0074223A" w:rsidRDefault="00A4377B" w:rsidP="00CA1EE0">
      <w:pPr>
        <w:rPr>
          <w:b/>
          <w:i/>
          <w:sz w:val="20"/>
          <w:szCs w:val="20"/>
        </w:rPr>
      </w:pPr>
    </w:p>
    <w:p w:rsidR="00A4377B" w:rsidRPr="0074223A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53285D" w:rsidRPr="0074223A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Заполнение и сдача декларации не требуется.</w:t>
      </w:r>
    </w:p>
    <w:p w:rsidR="0053285D" w:rsidRPr="0074223A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74223A">
        <w:rPr>
          <w:sz w:val="20"/>
          <w:szCs w:val="20"/>
        </w:rPr>
        <w:t>SPORTident</w:t>
      </w:r>
      <w:proofErr w:type="spellEnd"/>
      <w:r w:rsidRPr="0074223A">
        <w:rPr>
          <w:sz w:val="20"/>
          <w:szCs w:val="20"/>
        </w:rPr>
        <w:t xml:space="preserve">. </w:t>
      </w:r>
    </w:p>
    <w:p w:rsidR="0053285D" w:rsidRPr="0074223A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Pr="0074223A" w:rsidRDefault="00A4377B" w:rsidP="0053285D">
      <w:pPr>
        <w:ind w:left="360" w:firstLine="0"/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>Порядок работы с отметкой на дистанции:</w:t>
      </w: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2660"/>
        <w:gridCol w:w="2075"/>
        <w:gridCol w:w="3057"/>
        <w:gridCol w:w="2976"/>
        <w:gridCol w:w="4211"/>
      </w:tblGrid>
      <w:tr w:rsidR="00A4377B" w:rsidRPr="0074223A" w:rsidTr="00044DEE">
        <w:trPr>
          <w:trHeight w:val="20"/>
        </w:trPr>
        <w:tc>
          <w:tcPr>
            <w:tcW w:w="2660" w:type="dxa"/>
          </w:tcPr>
          <w:p w:rsidR="00A4377B" w:rsidRPr="0074223A" w:rsidRDefault="00A4377B" w:rsidP="00044DE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A4377B" w:rsidRPr="0074223A" w:rsidRDefault="00A4377B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3057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Ме</w:t>
            </w:r>
            <w:r w:rsidR="00A4377B" w:rsidRPr="0074223A">
              <w:rPr>
                <w:b/>
                <w:sz w:val="20"/>
                <w:szCs w:val="20"/>
              </w:rPr>
              <w:t>сто расположения</w:t>
            </w:r>
          </w:p>
        </w:tc>
        <w:tc>
          <w:tcPr>
            <w:tcW w:w="2976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Расстояние от станции до чипа, при котором происходит отметка</w:t>
            </w:r>
          </w:p>
        </w:tc>
        <w:tc>
          <w:tcPr>
            <w:tcW w:w="4211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Примечания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старта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старта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 осуществляется по третьему звуковому сигналу стартовых часов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ПРОХОЖДЕНИЕ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 судьи 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контактно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Участник должен отметиться самостоятельно</w:t>
            </w:r>
          </w:p>
        </w:tc>
      </w:tr>
      <w:tr w:rsidR="00A4737E" w:rsidRPr="0074223A" w:rsidTr="00044DEE">
        <w:tc>
          <w:tcPr>
            <w:tcW w:w="2660" w:type="dxa"/>
          </w:tcPr>
          <w:p w:rsidR="00A4737E" w:rsidRPr="0074223A" w:rsidRDefault="00A4737E" w:rsidP="00A4737E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ФИНИШ</w:t>
            </w:r>
          </w:p>
        </w:tc>
        <w:tc>
          <w:tcPr>
            <w:tcW w:w="2075" w:type="dxa"/>
          </w:tcPr>
          <w:p w:rsidR="00A4737E" w:rsidRPr="0074223A" w:rsidRDefault="00A4737E" w:rsidP="00A4737E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A4737E" w:rsidRPr="0074223A" w:rsidRDefault="00A4737E" w:rsidP="00A4737E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финиша</w:t>
            </w:r>
          </w:p>
        </w:tc>
        <w:tc>
          <w:tcPr>
            <w:tcW w:w="2976" w:type="dxa"/>
          </w:tcPr>
          <w:p w:rsidR="00A4737E" w:rsidRPr="0074223A" w:rsidRDefault="00A4737E" w:rsidP="00A4737E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финиша</w:t>
            </w:r>
          </w:p>
        </w:tc>
        <w:tc>
          <w:tcPr>
            <w:tcW w:w="4211" w:type="dxa"/>
          </w:tcPr>
          <w:p w:rsidR="00A4737E" w:rsidRPr="0074223A" w:rsidRDefault="00A4737E" w:rsidP="00A4737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44DEE" w:rsidRPr="0074223A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74223A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  <w:r w:rsidRPr="0074223A">
        <w:rPr>
          <w:b/>
          <w:i/>
          <w:sz w:val="20"/>
          <w:szCs w:val="20"/>
        </w:rPr>
        <w:br w:type="page"/>
      </w:r>
    </w:p>
    <w:p w:rsidR="003172A6" w:rsidRPr="0074223A" w:rsidRDefault="003172A6" w:rsidP="003172A6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lastRenderedPageBreak/>
        <w:t>ПЕРЕЧЕНЬ ЭТАПОВ, ПАРАМЕТРЫ, ОБОРУДОВАНИЕ И УСЛОВИЯ ПРОХОЖДЕНИЯ</w:t>
      </w:r>
    </w:p>
    <w:p w:rsidR="003172A6" w:rsidRDefault="003172A6" w:rsidP="003172A6">
      <w:pPr>
        <w:jc w:val="both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СТАРТ</w:t>
      </w:r>
    </w:p>
    <w:p w:rsidR="00F8764C" w:rsidRPr="0074223A" w:rsidRDefault="00F8764C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EA1371" w:rsidRPr="0074223A" w:rsidTr="00612912">
        <w:trPr>
          <w:trHeight w:val="279"/>
        </w:trPr>
        <w:tc>
          <w:tcPr>
            <w:tcW w:w="14969" w:type="dxa"/>
          </w:tcPr>
          <w:p w:rsidR="00EA1371" w:rsidRPr="0074223A" w:rsidRDefault="00EA1371" w:rsidP="00C53BB5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1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Переправа по бревну </w:t>
            </w:r>
            <w:r w:rsidRPr="0074223A">
              <w:rPr>
                <w:sz w:val="20"/>
                <w:szCs w:val="20"/>
                <w:u w:val="single"/>
              </w:rPr>
              <w:t>ТО1→</w:t>
            </w:r>
            <w:r w:rsidR="00040ACF">
              <w:rPr>
                <w:sz w:val="20"/>
                <w:szCs w:val="20"/>
                <w:u w:val="single"/>
              </w:rPr>
              <w:t>ТО</w:t>
            </w:r>
            <w:r w:rsidRPr="0074223A">
              <w:rPr>
                <w:sz w:val="20"/>
                <w:szCs w:val="20"/>
                <w:u w:val="single"/>
              </w:rPr>
              <w:t>-2.</w:t>
            </w:r>
            <w:r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C53BB5">
              <w:rPr>
                <w:b/>
                <w:sz w:val="20"/>
                <w:szCs w:val="20"/>
                <w:u w:val="single"/>
              </w:rPr>
              <w:t>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EA1371" w:rsidRPr="0074223A" w:rsidTr="0080244F">
        <w:trPr>
          <w:trHeight w:val="2374"/>
        </w:trPr>
        <w:tc>
          <w:tcPr>
            <w:tcW w:w="14969" w:type="dxa"/>
          </w:tcPr>
          <w:p w:rsidR="00EA1371" w:rsidRPr="0074223A" w:rsidRDefault="00F217B8" w:rsidP="00612912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bookmarkStart w:id="0" w:name="_GoBack"/>
            <w:r w:rsidRPr="00F217B8">
              <w:rPr>
                <w:i/>
                <w:sz w:val="20"/>
                <w:szCs w:val="20"/>
                <w:u w:val="single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5046345</wp:posOffset>
                  </wp:positionH>
                  <wp:positionV relativeFrom="paragraph">
                    <wp:posOffset>59055</wp:posOffset>
                  </wp:positionV>
                  <wp:extent cx="3933825" cy="1344194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134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A1371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EA1371" w:rsidRPr="0074223A">
              <w:rPr>
                <w:i/>
                <w:sz w:val="20"/>
                <w:szCs w:val="20"/>
              </w:rPr>
              <w:t xml:space="preserve"> </w:t>
            </w:r>
          </w:p>
          <w:p w:rsidR="00EA1371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EA1371" w:rsidRPr="0074223A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перила.</w:t>
            </w:r>
          </w:p>
          <w:p w:rsidR="00EA1371" w:rsidRPr="0074223A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74223A">
              <w:rPr>
                <w:sz w:val="20"/>
                <w:szCs w:val="20"/>
              </w:rPr>
              <w:t>ТО1 - горизонтальная опора</w:t>
            </w:r>
          </w:p>
          <w:p w:rsidR="00EA1371" w:rsidRPr="0074223A" w:rsidRDefault="00EA1371" w:rsidP="00612912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</w:t>
            </w:r>
            <w:r>
              <w:rPr>
                <w:sz w:val="20"/>
                <w:szCs w:val="20"/>
              </w:rPr>
              <w:t>8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EA1371" w:rsidRPr="0074223A" w:rsidRDefault="00EA1371" w:rsidP="00612912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п.7.</w:t>
            </w:r>
            <w:r>
              <w:rPr>
                <w:sz w:val="20"/>
                <w:szCs w:val="20"/>
              </w:rPr>
              <w:t>8</w:t>
            </w:r>
            <w:r w:rsidRPr="0074223A">
              <w:rPr>
                <w:sz w:val="20"/>
                <w:szCs w:val="20"/>
              </w:rPr>
              <w:t>.</w:t>
            </w:r>
          </w:p>
          <w:p w:rsidR="00EA1371" w:rsidRPr="0074223A" w:rsidRDefault="00EA1371" w:rsidP="00612912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</w:p>
          <w:p w:rsidR="00EA1371" w:rsidRDefault="00EA1371" w:rsidP="00612912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EA1371" w:rsidRPr="0074223A" w:rsidRDefault="00EA1371" w:rsidP="0080244F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A92C53" w:rsidRDefault="00A92C53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80244F" w:rsidRPr="00F41CBC" w:rsidTr="004210B8">
        <w:trPr>
          <w:trHeight w:val="279"/>
        </w:trPr>
        <w:tc>
          <w:tcPr>
            <w:tcW w:w="14969" w:type="dxa"/>
          </w:tcPr>
          <w:p w:rsidR="0080244F" w:rsidRPr="00F41CBC" w:rsidRDefault="0080244F" w:rsidP="00C53BB5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2</w:t>
            </w:r>
            <w:r w:rsidRPr="00F41CBC">
              <w:rPr>
                <w:b/>
                <w:sz w:val="20"/>
                <w:szCs w:val="20"/>
                <w:u w:val="single" w:color="000000"/>
              </w:rPr>
              <w:t xml:space="preserve">. Навесная переправа </w:t>
            </w:r>
            <w:r w:rsidRPr="00F41CBC">
              <w:rPr>
                <w:sz w:val="20"/>
                <w:szCs w:val="20"/>
                <w:u w:val="single"/>
              </w:rPr>
              <w:t>ТО1 →ТО2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C53BB5">
              <w:rPr>
                <w:b/>
                <w:sz w:val="20"/>
                <w:szCs w:val="20"/>
                <w:u w:val="single"/>
              </w:rPr>
              <w:t>3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F41CBC">
              <w:rPr>
                <w:b/>
                <w:sz w:val="20"/>
                <w:szCs w:val="20"/>
                <w:u w:val="single" w:color="000000"/>
              </w:rPr>
              <w:t>.</w:t>
            </w:r>
            <w:r w:rsidRPr="00F41CBC">
              <w:rPr>
                <w:sz w:val="20"/>
                <w:szCs w:val="20"/>
              </w:rPr>
              <w:t xml:space="preserve">  </w:t>
            </w:r>
          </w:p>
        </w:tc>
      </w:tr>
      <w:tr w:rsidR="0080244F" w:rsidRPr="00F41CBC" w:rsidTr="004210B8">
        <w:trPr>
          <w:trHeight w:val="1650"/>
        </w:trPr>
        <w:tc>
          <w:tcPr>
            <w:tcW w:w="14969" w:type="dxa"/>
          </w:tcPr>
          <w:p w:rsidR="0080244F" w:rsidRPr="00F41CBC" w:rsidRDefault="0080244F" w:rsidP="004210B8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A5663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5760" behindDoc="0" locked="0" layoutInCell="1" allowOverlap="1" wp14:anchorId="7981E604" wp14:editId="0762299B">
                  <wp:simplePos x="0" y="0"/>
                  <wp:positionH relativeFrom="margin">
                    <wp:posOffset>5085996</wp:posOffset>
                  </wp:positionH>
                  <wp:positionV relativeFrom="paragraph">
                    <wp:posOffset>83510</wp:posOffset>
                  </wp:positionV>
                  <wp:extent cx="3743717" cy="1391381"/>
                  <wp:effectExtent l="0" t="0" r="952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717" cy="139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F41CBC">
              <w:rPr>
                <w:i/>
                <w:sz w:val="20"/>
                <w:szCs w:val="20"/>
              </w:rPr>
              <w:t xml:space="preserve"> </w:t>
            </w:r>
          </w:p>
          <w:p w:rsidR="0080244F" w:rsidRPr="00F41CBC" w:rsidRDefault="008024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80244F" w:rsidRDefault="0080244F" w:rsidP="004210B8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Судейские двойные перила</w:t>
            </w:r>
            <w:r>
              <w:rPr>
                <w:sz w:val="20"/>
                <w:szCs w:val="20"/>
              </w:rPr>
              <w:t>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0244F" w:rsidRPr="00F41CBC" w:rsidRDefault="0080244F" w:rsidP="004210B8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БЗ-2, КЛ – окончание ОЗ, ТО2 – горизонтальная опора. </w:t>
            </w:r>
          </w:p>
          <w:p w:rsidR="0080244F" w:rsidRPr="00F41CBC" w:rsidRDefault="008024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0244F" w:rsidRPr="00F41CBC" w:rsidRDefault="008024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BE2E66A" wp14:editId="2AAE58CF">
                      <wp:simplePos x="0" y="0"/>
                      <wp:positionH relativeFrom="column">
                        <wp:posOffset>5512105</wp:posOffset>
                      </wp:positionH>
                      <wp:positionV relativeFrom="paragraph">
                        <wp:posOffset>61620</wp:posOffset>
                      </wp:positionV>
                      <wp:extent cx="1848294" cy="509617"/>
                      <wp:effectExtent l="0" t="228600" r="57150" b="214630"/>
                      <wp:wrapNone/>
                      <wp:docPr id="12" name="Прямоуголь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527004">
                                <a:off x="0" y="0"/>
                                <a:ext cx="1848294" cy="509617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0CC1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2" o:spid="_x0000_s1026" type="#_x0000_t6" style="position:absolute;margin-left:434pt;margin-top:4.85pt;width:145.55pt;height:40.15pt;rotation:-11002398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" fillcolor="white [3201]" strokecolor="white [3212]" strokeweight="1pt"/>
                  </w:pict>
                </mc:Fallback>
              </mc:AlternateContent>
            </w:r>
            <w:r w:rsidRPr="00F41CBC">
              <w:rPr>
                <w:sz w:val="20"/>
                <w:szCs w:val="20"/>
                <w:u w:val="single"/>
              </w:rPr>
              <w:t xml:space="preserve">Обратное движение: </w:t>
            </w:r>
            <w:r w:rsidRPr="00F41CBC">
              <w:rPr>
                <w:sz w:val="20"/>
                <w:szCs w:val="20"/>
              </w:rPr>
              <w:t>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0244F" w:rsidRPr="00F41CBC" w:rsidRDefault="0080244F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80244F" w:rsidRDefault="0080244F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80244F" w:rsidRPr="00F41CBC" w:rsidRDefault="0080244F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80244F" w:rsidRPr="00F41CBC" w:rsidRDefault="0080244F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FE74D4" w:rsidRDefault="00FE74D4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B105CC" w:rsidRPr="0074223A" w:rsidTr="0080244F">
        <w:trPr>
          <w:trHeight w:val="329"/>
        </w:trPr>
        <w:tc>
          <w:tcPr>
            <w:tcW w:w="14969" w:type="dxa"/>
          </w:tcPr>
          <w:p w:rsidR="00B105CC" w:rsidRPr="0074223A" w:rsidRDefault="00B105CC" w:rsidP="00C53BB5">
            <w:pPr>
              <w:spacing w:after="0" w:line="259" w:lineRule="auto"/>
              <w:ind w:left="-6" w:right="3754" w:hanging="11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80244F">
              <w:rPr>
                <w:b/>
                <w:sz w:val="20"/>
                <w:szCs w:val="20"/>
                <w:u w:val="single" w:color="000000"/>
              </w:rPr>
              <w:t>3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Подъем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по склону. </w:t>
            </w:r>
            <w:r>
              <w:rPr>
                <w:sz w:val="20"/>
                <w:szCs w:val="20"/>
                <w:u w:val="single"/>
              </w:rPr>
              <w:t>БЗ1</w:t>
            </w:r>
            <w:r w:rsidRPr="0074223A">
              <w:rPr>
                <w:sz w:val="20"/>
                <w:szCs w:val="20"/>
                <w:u w:val="single"/>
              </w:rPr>
              <w:t>→</w:t>
            </w:r>
            <w:r>
              <w:rPr>
                <w:sz w:val="20"/>
                <w:szCs w:val="20"/>
                <w:u w:val="single"/>
              </w:rPr>
              <w:t>ТО</w:t>
            </w:r>
            <w:r w:rsidRPr="0074223A">
              <w:rPr>
                <w:sz w:val="20"/>
                <w:szCs w:val="20"/>
                <w:u w:val="single"/>
              </w:rPr>
              <w:t>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C53BB5">
              <w:rPr>
                <w:b/>
                <w:sz w:val="20"/>
                <w:szCs w:val="20"/>
                <w:u w:val="single"/>
              </w:rPr>
              <w:t>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B105CC" w:rsidRPr="0074223A" w:rsidTr="0080244F">
        <w:trPr>
          <w:trHeight w:val="3519"/>
        </w:trPr>
        <w:tc>
          <w:tcPr>
            <w:tcW w:w="14969" w:type="dxa"/>
          </w:tcPr>
          <w:p w:rsidR="00B105CC" w:rsidRPr="0074223A" w:rsidRDefault="0080244F" w:rsidP="008F766C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80244F">
              <w:rPr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5713406</wp:posOffset>
                  </wp:positionH>
                  <wp:positionV relativeFrom="paragraph">
                    <wp:posOffset>23510</wp:posOffset>
                  </wp:positionV>
                  <wp:extent cx="2676732" cy="2183476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963" cy="219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5CC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B105CC" w:rsidRPr="0074223A">
              <w:rPr>
                <w:i/>
                <w:sz w:val="20"/>
                <w:szCs w:val="20"/>
              </w:rPr>
              <w:t xml:space="preserve"> </w:t>
            </w:r>
          </w:p>
          <w:p w:rsidR="00B105CC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ИС: БЗ-1, КЛ – начало ОЗ.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</w:t>
            </w:r>
            <w:r>
              <w:rPr>
                <w:sz w:val="20"/>
                <w:szCs w:val="20"/>
              </w:rPr>
              <w:t xml:space="preserve">, </w:t>
            </w:r>
            <w:r w:rsidRPr="0074223A">
              <w:rPr>
                <w:sz w:val="20"/>
                <w:szCs w:val="20"/>
              </w:rPr>
              <w:t xml:space="preserve">ТО – </w:t>
            </w:r>
            <w:r w:rsidR="005A5458">
              <w:rPr>
                <w:sz w:val="20"/>
                <w:szCs w:val="20"/>
              </w:rPr>
              <w:t>судейский накопитель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п.7.10.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</w:t>
            </w:r>
            <w:r w:rsidR="00931D3A">
              <w:rPr>
                <w:sz w:val="20"/>
                <w:szCs w:val="20"/>
                <w:u w:val="single"/>
              </w:rPr>
              <w:t xml:space="preserve">: </w:t>
            </w:r>
            <w:r w:rsidRPr="00205007">
              <w:rPr>
                <w:sz w:val="20"/>
                <w:szCs w:val="20"/>
              </w:rPr>
              <w:t>По</w:t>
            </w:r>
            <w:r w:rsidRPr="0074223A">
              <w:rPr>
                <w:sz w:val="20"/>
                <w:szCs w:val="20"/>
              </w:rPr>
              <w:t xml:space="preserve"> п.7.10 </w:t>
            </w: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0244F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E87579" w:rsidRPr="0074223A" w:rsidTr="003C0F1C">
        <w:trPr>
          <w:trHeight w:val="474"/>
        </w:trPr>
        <w:tc>
          <w:tcPr>
            <w:tcW w:w="14969" w:type="dxa"/>
          </w:tcPr>
          <w:p w:rsidR="00E87579" w:rsidRPr="0074223A" w:rsidRDefault="00E87579" w:rsidP="00C53BB5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lastRenderedPageBreak/>
              <w:t xml:space="preserve">Этап </w:t>
            </w:r>
            <w:r w:rsidR="0080244F">
              <w:rPr>
                <w:b/>
                <w:sz w:val="20"/>
                <w:szCs w:val="20"/>
                <w:u w:val="single" w:color="000000"/>
              </w:rPr>
              <w:t>4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ТО→БЗ-2.</w:t>
            </w:r>
            <w:r w:rsidR="00F61D7B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C53BB5">
              <w:rPr>
                <w:b/>
                <w:sz w:val="20"/>
                <w:szCs w:val="20"/>
                <w:u w:val="single"/>
              </w:rPr>
              <w:t>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E87579" w:rsidRPr="0074223A" w:rsidTr="00C901B4">
        <w:trPr>
          <w:trHeight w:val="3351"/>
        </w:trPr>
        <w:tc>
          <w:tcPr>
            <w:tcW w:w="14969" w:type="dxa"/>
          </w:tcPr>
          <w:p w:rsidR="00E87579" w:rsidRPr="0074223A" w:rsidRDefault="00C53BB5" w:rsidP="00E87579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C53BB5">
              <w:rPr>
                <w:i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4980319</wp:posOffset>
                  </wp:positionH>
                  <wp:positionV relativeFrom="paragraph">
                    <wp:posOffset>21265</wp:posOffset>
                  </wp:positionV>
                  <wp:extent cx="3330229" cy="2537680"/>
                  <wp:effectExtent l="0" t="0" r="381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229" cy="253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579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E87579" w:rsidRPr="0074223A">
              <w:rPr>
                <w:i/>
                <w:sz w:val="20"/>
                <w:szCs w:val="20"/>
              </w:rPr>
              <w:t xml:space="preserve"> </w:t>
            </w:r>
          </w:p>
          <w:p w:rsidR="00E87579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 </w:t>
            </w:r>
            <w:r w:rsidR="00015C1B" w:rsidRPr="0074223A">
              <w:rPr>
                <w:sz w:val="20"/>
                <w:szCs w:val="20"/>
              </w:rPr>
              <w:t>–</w:t>
            </w:r>
            <w:r w:rsidRPr="0074223A">
              <w:rPr>
                <w:sz w:val="20"/>
                <w:szCs w:val="20"/>
              </w:rPr>
              <w:t xml:space="preserve"> </w:t>
            </w:r>
            <w:r w:rsidR="00205007">
              <w:rPr>
                <w:sz w:val="20"/>
                <w:szCs w:val="20"/>
              </w:rPr>
              <w:t>1 судейский</w:t>
            </w:r>
            <w:r w:rsidR="00015C1B" w:rsidRPr="0074223A">
              <w:rPr>
                <w:sz w:val="20"/>
                <w:szCs w:val="20"/>
              </w:rPr>
              <w:t xml:space="preserve"> ка</w:t>
            </w:r>
            <w:r w:rsidR="00087FAD" w:rsidRPr="0074223A">
              <w:rPr>
                <w:sz w:val="20"/>
                <w:szCs w:val="20"/>
              </w:rPr>
              <w:t>р</w:t>
            </w:r>
            <w:r w:rsidR="00205007">
              <w:rPr>
                <w:sz w:val="20"/>
                <w:szCs w:val="20"/>
              </w:rPr>
              <w:t>абин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931D3A" w:rsidRPr="0074223A" w:rsidRDefault="00931D3A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перила.</w:t>
            </w:r>
          </w:p>
          <w:p w:rsidR="00E87579" w:rsidRDefault="00E87579" w:rsidP="00E87579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E87579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п.7.1</w:t>
            </w:r>
            <w:r w:rsidR="00015C1B" w:rsidRPr="0074223A">
              <w:rPr>
                <w:sz w:val="20"/>
                <w:szCs w:val="20"/>
              </w:rPr>
              <w:t>0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015C1B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</w:t>
            </w:r>
            <w:r w:rsidR="00015C1B" w:rsidRPr="0074223A">
              <w:rPr>
                <w:sz w:val="20"/>
                <w:szCs w:val="20"/>
              </w:rPr>
              <w:t xml:space="preserve">по п.7.10 </w:t>
            </w:r>
          </w:p>
          <w:p w:rsidR="00E87579" w:rsidRPr="0074223A" w:rsidRDefault="00E87579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931D3A" w:rsidRDefault="00931D3A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931D3A" w:rsidRPr="0074223A" w:rsidRDefault="00931D3A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B105C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2576C" w:rsidRPr="0074223A" w:rsidRDefault="0082576C" w:rsidP="003172A6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065D18" w:rsidRPr="00F41CBC" w:rsidTr="008F766C">
        <w:trPr>
          <w:trHeight w:val="58"/>
        </w:trPr>
        <w:tc>
          <w:tcPr>
            <w:tcW w:w="14969" w:type="dxa"/>
          </w:tcPr>
          <w:p w:rsidR="00065D18" w:rsidRPr="00F41CBC" w:rsidRDefault="00065D18" w:rsidP="00C53BB5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</w:t>
            </w:r>
            <w:r w:rsidR="0080244F">
              <w:rPr>
                <w:b/>
                <w:sz w:val="20"/>
                <w:szCs w:val="20"/>
                <w:u w:val="single"/>
              </w:rPr>
              <w:t>5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Переправа методом «вертикальный маятник». </w:t>
            </w:r>
            <w:r w:rsidRPr="00F41CBC">
              <w:rPr>
                <w:sz w:val="20"/>
                <w:szCs w:val="20"/>
                <w:u w:val="single"/>
              </w:rPr>
              <w:t>БЗ-1 →БЗ-2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КВ – </w:t>
            </w:r>
            <w:r w:rsidR="00C53BB5">
              <w:rPr>
                <w:b/>
                <w:sz w:val="20"/>
                <w:szCs w:val="20"/>
                <w:u w:val="single"/>
              </w:rPr>
              <w:t>3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065D18" w:rsidRPr="00F41CBC" w:rsidTr="008F766C">
        <w:trPr>
          <w:trHeight w:val="3351"/>
        </w:trPr>
        <w:tc>
          <w:tcPr>
            <w:tcW w:w="14969" w:type="dxa"/>
          </w:tcPr>
          <w:p w:rsidR="00065D18" w:rsidRPr="00F41CBC" w:rsidRDefault="005D3391" w:rsidP="008F766C">
            <w:pPr>
              <w:jc w:val="both"/>
              <w:rPr>
                <w:i/>
                <w:sz w:val="20"/>
                <w:szCs w:val="20"/>
              </w:rPr>
            </w:pPr>
            <w:r w:rsidRPr="00A925D1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180036D0" wp14:editId="5B438607">
                  <wp:simplePos x="0" y="0"/>
                  <wp:positionH relativeFrom="column">
                    <wp:posOffset>6084939</wp:posOffset>
                  </wp:positionH>
                  <wp:positionV relativeFrom="paragraph">
                    <wp:posOffset>92385</wp:posOffset>
                  </wp:positionV>
                  <wp:extent cx="2200275" cy="1917072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91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D18"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="00065D18" w:rsidRPr="00F41CBC">
              <w:rPr>
                <w:i/>
                <w:sz w:val="20"/>
                <w:szCs w:val="20"/>
              </w:rPr>
              <w:t xml:space="preserve"> 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БЗ-1, КЛ – начало ОЗ, 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перила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БЗ-2, КЛ – окончание ОЗ. 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КОД – вдоль нитки этапа.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65D18" w:rsidRPr="00F41CBC" w:rsidRDefault="00065D18" w:rsidP="008F766C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F41CBC">
              <w:rPr>
                <w:i/>
                <w:sz w:val="20"/>
                <w:szCs w:val="20"/>
                <w:u w:val="single"/>
              </w:rPr>
              <w:t>Действия</w:t>
            </w:r>
            <w:r w:rsidRPr="00F41CBC">
              <w:rPr>
                <w:i/>
                <w:sz w:val="20"/>
                <w:szCs w:val="20"/>
              </w:rPr>
              <w:t>:</w:t>
            </w:r>
            <w:r w:rsidRPr="00F41CBC">
              <w:rPr>
                <w:sz w:val="20"/>
                <w:szCs w:val="20"/>
              </w:rPr>
              <w:t xml:space="preserve"> Движение по п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.7.15. </w:t>
            </w: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i/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  <w:u w:val="single"/>
              </w:rPr>
              <w:t>:</w:t>
            </w:r>
            <w:r w:rsidRPr="00F41CBC">
              <w:rPr>
                <w:sz w:val="20"/>
                <w:szCs w:val="20"/>
              </w:rPr>
              <w:t xml:space="preserve"> По КОД. </w:t>
            </w: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065D18" w:rsidRPr="00F41CBC" w:rsidRDefault="00065D18" w:rsidP="008F766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34F33" w:rsidRPr="0074223A" w:rsidRDefault="00534F33" w:rsidP="00534F33">
      <w:pPr>
        <w:jc w:val="both"/>
        <w:rPr>
          <w:i/>
          <w:noProof/>
          <w:sz w:val="20"/>
          <w:szCs w:val="20"/>
          <w:lang w:eastAsia="ru-RU"/>
        </w:rPr>
      </w:pPr>
    </w:p>
    <w:p w:rsidR="00880428" w:rsidRPr="0074223A" w:rsidRDefault="00880428" w:rsidP="00260862">
      <w:pPr>
        <w:jc w:val="both"/>
        <w:rPr>
          <w:i/>
          <w:sz w:val="20"/>
          <w:szCs w:val="20"/>
        </w:rPr>
      </w:pPr>
    </w:p>
    <w:p w:rsidR="00EE501E" w:rsidRPr="0074223A" w:rsidRDefault="00EE501E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p w:rsidR="00774AE6" w:rsidRPr="0074223A" w:rsidRDefault="00774AE6" w:rsidP="00392D56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p w:rsidR="00392D56" w:rsidRPr="0074223A" w:rsidRDefault="00392D56" w:rsidP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ФИНИШ</w:t>
      </w:r>
    </w:p>
    <w:p w:rsidR="00EE501E" w:rsidRPr="00015C1B" w:rsidRDefault="00EE501E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sectPr w:rsidR="00EE501E" w:rsidRPr="00015C1B" w:rsidSect="0080244F">
      <w:headerReference w:type="default" r:id="rId14"/>
      <w:pgSz w:w="16838" w:h="11906" w:orient="landscape"/>
      <w:pgMar w:top="563" w:right="856" w:bottom="426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87" w:rsidRDefault="00225F87" w:rsidP="00BC2A59">
      <w:pPr>
        <w:spacing w:after="0" w:line="240" w:lineRule="auto"/>
      </w:pPr>
      <w:r>
        <w:separator/>
      </w:r>
    </w:p>
  </w:endnote>
  <w:endnote w:type="continuationSeparator" w:id="0">
    <w:p w:rsidR="00225F87" w:rsidRDefault="00225F87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87" w:rsidRDefault="00225F87" w:rsidP="00BC2A59">
      <w:pPr>
        <w:spacing w:after="0" w:line="240" w:lineRule="auto"/>
      </w:pPr>
      <w:r>
        <w:separator/>
      </w:r>
    </w:p>
  </w:footnote>
  <w:footnote w:type="continuationSeparator" w:id="0">
    <w:p w:rsidR="00225F87" w:rsidRDefault="00225F87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B4" w:rsidRPr="0053285D" w:rsidRDefault="00C901B4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67075"/>
    <w:multiLevelType w:val="hybridMultilevel"/>
    <w:tmpl w:val="5DE469BC"/>
    <w:lvl w:ilvl="0" w:tplc="1228EDDA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7"/>
    <w:rsid w:val="00006A67"/>
    <w:rsid w:val="00014165"/>
    <w:rsid w:val="00015C1B"/>
    <w:rsid w:val="00034304"/>
    <w:rsid w:val="00040ACF"/>
    <w:rsid w:val="00040DBD"/>
    <w:rsid w:val="00044DEE"/>
    <w:rsid w:val="00065D18"/>
    <w:rsid w:val="00074436"/>
    <w:rsid w:val="00087FAD"/>
    <w:rsid w:val="000A1FF7"/>
    <w:rsid w:val="000B1000"/>
    <w:rsid w:val="000D72E8"/>
    <w:rsid w:val="000E17EB"/>
    <w:rsid w:val="0015738E"/>
    <w:rsid w:val="00182CAA"/>
    <w:rsid w:val="00185460"/>
    <w:rsid w:val="001937DC"/>
    <w:rsid w:val="00195459"/>
    <w:rsid w:val="001A2781"/>
    <w:rsid w:val="001C2A0B"/>
    <w:rsid w:val="001D3CE0"/>
    <w:rsid w:val="001D6A97"/>
    <w:rsid w:val="001F3189"/>
    <w:rsid w:val="00205007"/>
    <w:rsid w:val="00225F87"/>
    <w:rsid w:val="00260862"/>
    <w:rsid w:val="002A3C1D"/>
    <w:rsid w:val="002C16BF"/>
    <w:rsid w:val="002D3E6B"/>
    <w:rsid w:val="002E1BC6"/>
    <w:rsid w:val="002F598C"/>
    <w:rsid w:val="003172A6"/>
    <w:rsid w:val="0032075D"/>
    <w:rsid w:val="0036248F"/>
    <w:rsid w:val="003863DF"/>
    <w:rsid w:val="00392D56"/>
    <w:rsid w:val="003A4E63"/>
    <w:rsid w:val="003B285F"/>
    <w:rsid w:val="003C0F1C"/>
    <w:rsid w:val="003C4283"/>
    <w:rsid w:val="003D5FD6"/>
    <w:rsid w:val="00414902"/>
    <w:rsid w:val="004401DE"/>
    <w:rsid w:val="00462794"/>
    <w:rsid w:val="004777BF"/>
    <w:rsid w:val="00481D93"/>
    <w:rsid w:val="004842AF"/>
    <w:rsid w:val="00495455"/>
    <w:rsid w:val="004A280B"/>
    <w:rsid w:val="004A3DE7"/>
    <w:rsid w:val="004D5BA4"/>
    <w:rsid w:val="00527202"/>
    <w:rsid w:val="0053285D"/>
    <w:rsid w:val="00534F33"/>
    <w:rsid w:val="0054416F"/>
    <w:rsid w:val="00557AD7"/>
    <w:rsid w:val="00565082"/>
    <w:rsid w:val="0057254D"/>
    <w:rsid w:val="0058606E"/>
    <w:rsid w:val="005A3D33"/>
    <w:rsid w:val="005A47A6"/>
    <w:rsid w:val="005A5458"/>
    <w:rsid w:val="005C705D"/>
    <w:rsid w:val="005D3391"/>
    <w:rsid w:val="006118DA"/>
    <w:rsid w:val="00632AB5"/>
    <w:rsid w:val="00693802"/>
    <w:rsid w:val="006A5C57"/>
    <w:rsid w:val="006C0805"/>
    <w:rsid w:val="006D4508"/>
    <w:rsid w:val="00702986"/>
    <w:rsid w:val="0071071A"/>
    <w:rsid w:val="00722527"/>
    <w:rsid w:val="00730188"/>
    <w:rsid w:val="0074223A"/>
    <w:rsid w:val="00750868"/>
    <w:rsid w:val="00774AE6"/>
    <w:rsid w:val="007775F4"/>
    <w:rsid w:val="007905B6"/>
    <w:rsid w:val="007C2861"/>
    <w:rsid w:val="0080244F"/>
    <w:rsid w:val="008158E1"/>
    <w:rsid w:val="0082576C"/>
    <w:rsid w:val="00843A45"/>
    <w:rsid w:val="00853890"/>
    <w:rsid w:val="00880428"/>
    <w:rsid w:val="00885237"/>
    <w:rsid w:val="00885735"/>
    <w:rsid w:val="008A0690"/>
    <w:rsid w:val="008B3CC3"/>
    <w:rsid w:val="008B6016"/>
    <w:rsid w:val="008C0794"/>
    <w:rsid w:val="008D3F61"/>
    <w:rsid w:val="008F7C03"/>
    <w:rsid w:val="00931D3A"/>
    <w:rsid w:val="00960BCF"/>
    <w:rsid w:val="00992DB7"/>
    <w:rsid w:val="009B4530"/>
    <w:rsid w:val="009C0147"/>
    <w:rsid w:val="009D4690"/>
    <w:rsid w:val="009E0FE6"/>
    <w:rsid w:val="00A0611F"/>
    <w:rsid w:val="00A241C9"/>
    <w:rsid w:val="00A34F02"/>
    <w:rsid w:val="00A41D45"/>
    <w:rsid w:val="00A4377B"/>
    <w:rsid w:val="00A4737E"/>
    <w:rsid w:val="00A602BD"/>
    <w:rsid w:val="00A6403D"/>
    <w:rsid w:val="00A66FBD"/>
    <w:rsid w:val="00A724B1"/>
    <w:rsid w:val="00A80F2D"/>
    <w:rsid w:val="00A91460"/>
    <w:rsid w:val="00A92C53"/>
    <w:rsid w:val="00A9633E"/>
    <w:rsid w:val="00AC29F8"/>
    <w:rsid w:val="00AD3B4F"/>
    <w:rsid w:val="00B105CC"/>
    <w:rsid w:val="00B12713"/>
    <w:rsid w:val="00B40CEC"/>
    <w:rsid w:val="00B72B17"/>
    <w:rsid w:val="00B77AC8"/>
    <w:rsid w:val="00B837C5"/>
    <w:rsid w:val="00B906C7"/>
    <w:rsid w:val="00BA3CA8"/>
    <w:rsid w:val="00BC2A59"/>
    <w:rsid w:val="00BE2DF7"/>
    <w:rsid w:val="00BE4A0C"/>
    <w:rsid w:val="00BF6653"/>
    <w:rsid w:val="00C00551"/>
    <w:rsid w:val="00C03198"/>
    <w:rsid w:val="00C04CB9"/>
    <w:rsid w:val="00C10DA7"/>
    <w:rsid w:val="00C22A2D"/>
    <w:rsid w:val="00C53BB5"/>
    <w:rsid w:val="00C642DB"/>
    <w:rsid w:val="00C8636B"/>
    <w:rsid w:val="00C90190"/>
    <w:rsid w:val="00C901B4"/>
    <w:rsid w:val="00CA1EE0"/>
    <w:rsid w:val="00CA75C5"/>
    <w:rsid w:val="00CC34FA"/>
    <w:rsid w:val="00CD2A1E"/>
    <w:rsid w:val="00CD31F2"/>
    <w:rsid w:val="00CF241B"/>
    <w:rsid w:val="00D02210"/>
    <w:rsid w:val="00D06AB8"/>
    <w:rsid w:val="00D14329"/>
    <w:rsid w:val="00D33314"/>
    <w:rsid w:val="00D92957"/>
    <w:rsid w:val="00DA678A"/>
    <w:rsid w:val="00DF38FD"/>
    <w:rsid w:val="00E0614B"/>
    <w:rsid w:val="00E44EB2"/>
    <w:rsid w:val="00E87579"/>
    <w:rsid w:val="00E95117"/>
    <w:rsid w:val="00EA1371"/>
    <w:rsid w:val="00EB158B"/>
    <w:rsid w:val="00EC6F6B"/>
    <w:rsid w:val="00ED3375"/>
    <w:rsid w:val="00ED60D7"/>
    <w:rsid w:val="00EE501E"/>
    <w:rsid w:val="00F04390"/>
    <w:rsid w:val="00F217B8"/>
    <w:rsid w:val="00F57C0D"/>
    <w:rsid w:val="00F61D7B"/>
    <w:rsid w:val="00F71BDF"/>
    <w:rsid w:val="00F80698"/>
    <w:rsid w:val="00F81B5D"/>
    <w:rsid w:val="00F8273F"/>
    <w:rsid w:val="00F8508F"/>
    <w:rsid w:val="00F8764C"/>
    <w:rsid w:val="00FA615F"/>
    <w:rsid w:val="00FA7CB9"/>
    <w:rsid w:val="00FC23B2"/>
    <w:rsid w:val="00FD296C"/>
    <w:rsid w:val="00FE5F6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D325F-EF2C-4607-A10F-71C6A135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94FB-F219-4695-8313-E8B8451B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2794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User</cp:lastModifiedBy>
  <cp:revision>4</cp:revision>
  <cp:lastPrinted>1900-12-31T20:00:00Z</cp:lastPrinted>
  <dcterms:created xsi:type="dcterms:W3CDTF">2024-05-26T22:19:00Z</dcterms:created>
  <dcterms:modified xsi:type="dcterms:W3CDTF">2024-05-27T09:21:00Z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